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489FF" w14:textId="37848ED0" w:rsidR="005F43C3" w:rsidRDefault="00C34164">
      <w:r>
        <w:t>Terms and Conditions with URL to Play and Apple store</w:t>
      </w:r>
    </w:p>
    <w:p w14:paraId="6709C3E0" w14:textId="77777777" w:rsidR="00C34164" w:rsidRDefault="00C34164"/>
    <w:p w14:paraId="47F65139" w14:textId="77777777" w:rsidR="00C34164" w:rsidRDefault="00C34164" w:rsidP="00C34164">
      <w:r>
        <w:t>Download it today!</w:t>
      </w:r>
    </w:p>
    <w:p w14:paraId="4F96CAF4" w14:textId="77777777" w:rsidR="00C34164" w:rsidRDefault="00C34164" w:rsidP="00C34164">
      <w:r>
        <w:t xml:space="preserve">Play Store: </w:t>
      </w:r>
      <w:hyperlink r:id="rId4" w:history="1">
        <w:r w:rsidRPr="0066016F">
          <w:rPr>
            <w:rStyle w:val="Hyperlink"/>
          </w:rPr>
          <w:t>https://ow.ly/nBZx50Q2SGR</w:t>
        </w:r>
      </w:hyperlink>
    </w:p>
    <w:p w14:paraId="66F4C4E9" w14:textId="77777777" w:rsidR="00C34164" w:rsidRDefault="00C34164" w:rsidP="00C34164">
      <w:r>
        <w:t xml:space="preserve">Apple Store: </w:t>
      </w:r>
      <w:hyperlink r:id="rId5" w:history="1">
        <w:r w:rsidRPr="0066016F">
          <w:rPr>
            <w:rStyle w:val="Hyperlink"/>
          </w:rPr>
          <w:t>https://ow.ly/nBZx50Q2SGS</w:t>
        </w:r>
      </w:hyperlink>
      <w:r>
        <w:t xml:space="preserve"> </w:t>
      </w:r>
    </w:p>
    <w:p w14:paraId="5733096B" w14:textId="77777777" w:rsidR="00C34164" w:rsidRDefault="00C34164" w:rsidP="00C34164">
      <w:r>
        <w:t xml:space="preserve">*T&amp;Cs apply. </w:t>
      </w:r>
    </w:p>
    <w:p w14:paraId="5BFD217D" w14:textId="77777777" w:rsidR="00C34164" w:rsidRDefault="00C34164" w:rsidP="00C34164">
      <w:bookmarkStart w:id="0" w:name="_Hlk174009127"/>
      <w:r w:rsidRPr="009E5FD5">
        <w:rPr>
          <w:b/>
          <w:bCs/>
        </w:rPr>
        <w:t>Terms and Conditions</w:t>
      </w:r>
      <w:r w:rsidRPr="009E5FD5">
        <w:t xml:space="preserve"> </w:t>
      </w:r>
    </w:p>
    <w:p w14:paraId="18FAAD87" w14:textId="77777777" w:rsidR="00C34164" w:rsidRDefault="00C34164" w:rsidP="00C34164">
      <w:r w:rsidRPr="009E5FD5">
        <w:t xml:space="preserve">The Promoter: The promoter of this Competition is the City of Kalamunda (the “Promoter”) (ABN 60 741 095 678), 2 Railway Road, Kalamunda, WA 6076, Australia </w:t>
      </w:r>
    </w:p>
    <w:p w14:paraId="63DFC3D8" w14:textId="77777777" w:rsidR="00C34164" w:rsidRDefault="00C34164" w:rsidP="00C34164">
      <w:r w:rsidRPr="009E5FD5">
        <w:t xml:space="preserve">Who May Enter: </w:t>
      </w:r>
    </w:p>
    <w:p w14:paraId="1A693154" w14:textId="77777777" w:rsidR="00C34164" w:rsidRDefault="00C34164" w:rsidP="00C34164">
      <w:r w:rsidRPr="009E5FD5">
        <w:t xml:space="preserve">• An entrant who completes in </w:t>
      </w:r>
      <w:r>
        <w:t>installation of the Recycle Right App on their Mobile and enables push notification</w:t>
      </w:r>
      <w:r w:rsidRPr="009E5FD5">
        <w:t xml:space="preserve"> </w:t>
      </w:r>
    </w:p>
    <w:p w14:paraId="509620A8" w14:textId="77777777" w:rsidR="00C34164" w:rsidRDefault="00C34164" w:rsidP="00C34164">
      <w:r w:rsidRPr="009E5FD5">
        <w:t xml:space="preserve">• An entrant must be an individual and not a company or organisation. </w:t>
      </w:r>
    </w:p>
    <w:p w14:paraId="2A6FAF44" w14:textId="77777777" w:rsidR="00C34164" w:rsidRDefault="00C34164" w:rsidP="00C34164">
      <w:r w:rsidRPr="009E5FD5">
        <w:t xml:space="preserve">• Employees of the Promoter and any person associated with the Competition, </w:t>
      </w:r>
      <w:r>
        <w:t>as well as</w:t>
      </w:r>
      <w:r w:rsidRPr="009E5FD5">
        <w:t xml:space="preserve"> any organisation or individual associated with the provision of the prize(s), are not eligible to enter. </w:t>
      </w:r>
    </w:p>
    <w:p w14:paraId="19A37C34" w14:textId="77777777" w:rsidR="00C34164" w:rsidRDefault="00C34164" w:rsidP="00C34164">
      <w:r w:rsidRPr="009E5FD5">
        <w:t xml:space="preserve">• Each entry must be entered in accordance with these Terms and Conditions. By entering the Competition, each entrant agrees to be bound by these Terms and Conditions. The Promoter may in its discretion refuse to award any prize to any entrant who fails to comply with these Terms and Conditions. All relevant instructions on the Promoter’s website (if any) form part of these Terms and Conditions </w:t>
      </w:r>
    </w:p>
    <w:p w14:paraId="2FE088B8" w14:textId="77777777" w:rsidR="00C34164" w:rsidRDefault="00C34164" w:rsidP="00C34164">
      <w:r w:rsidRPr="009E5FD5">
        <w:t xml:space="preserve">• Entry into the Competition is free. </w:t>
      </w:r>
    </w:p>
    <w:p w14:paraId="53E9CCAA" w14:textId="77E32462" w:rsidR="00C34164" w:rsidRDefault="00C34164" w:rsidP="00C34164">
      <w:r w:rsidRPr="009E5FD5">
        <w:t xml:space="preserve">• The Competition opens at 9am, Monday </w:t>
      </w:r>
      <w:r>
        <w:t>12</w:t>
      </w:r>
      <w:r w:rsidRPr="009E5FD5">
        <w:t xml:space="preserve"> </w:t>
      </w:r>
      <w:r>
        <w:t>August</w:t>
      </w:r>
      <w:r w:rsidRPr="009E5FD5">
        <w:t xml:space="preserve"> 2024 and closes at 5pm, </w:t>
      </w:r>
      <w:r w:rsidR="006C2ECE">
        <w:t>30 August</w:t>
      </w:r>
      <w:r w:rsidRPr="009E5FD5">
        <w:t xml:space="preserve"> 2024 Western Standard Time (WST). </w:t>
      </w:r>
    </w:p>
    <w:p w14:paraId="4B5D7D15" w14:textId="77777777" w:rsidR="00C34164" w:rsidRDefault="00C34164" w:rsidP="00C34164">
      <w:r w:rsidRPr="009E5FD5">
        <w:t xml:space="preserve">• Any entry received after the expiry of the Competition Period will be deemed invalid. No responsibility is accepted for late, lost, delayed or misdirected entries. </w:t>
      </w:r>
    </w:p>
    <w:p w14:paraId="5C947AF9" w14:textId="77777777" w:rsidR="00C34164" w:rsidRDefault="00C34164" w:rsidP="00C34164">
      <w:r w:rsidRPr="009E5FD5">
        <w:t xml:space="preserve">• To enter the Competition, the entrant must: </w:t>
      </w:r>
    </w:p>
    <w:p w14:paraId="473E9552" w14:textId="77777777" w:rsidR="00C34164" w:rsidRDefault="00C34164" w:rsidP="00C34164">
      <w:r w:rsidRPr="009E5FD5">
        <w:t xml:space="preserve">o Submit only one entry per person. Multiple entries will deem all entries invalid. </w:t>
      </w:r>
    </w:p>
    <w:p w14:paraId="46F35616" w14:textId="77777777" w:rsidR="00C34164" w:rsidRDefault="00C34164" w:rsidP="00C34164">
      <w:r w:rsidRPr="009E5FD5">
        <w:t xml:space="preserve">o </w:t>
      </w:r>
      <w:r>
        <w:t>Push Notification must be enabled to notify the prize winner</w:t>
      </w:r>
    </w:p>
    <w:p w14:paraId="003A6808" w14:textId="77777777" w:rsidR="00C34164" w:rsidRDefault="00C34164" w:rsidP="00C34164">
      <w:r w:rsidRPr="009E5FD5">
        <w:t xml:space="preserve">o Be a resident in the City of Kalamunda. </w:t>
      </w:r>
    </w:p>
    <w:p w14:paraId="5BB5ACCF" w14:textId="77777777" w:rsidR="00C34164" w:rsidRDefault="00C34164" w:rsidP="00C34164">
      <w:r w:rsidRPr="009E5FD5">
        <w:t xml:space="preserve">Prize Awarding: </w:t>
      </w:r>
    </w:p>
    <w:p w14:paraId="63B359FD" w14:textId="77777777" w:rsidR="00C34164" w:rsidRDefault="00C34164" w:rsidP="00C34164">
      <w:r w:rsidRPr="009E5FD5">
        <w:lastRenderedPageBreak/>
        <w:t xml:space="preserve">o You agree that the Promoter may use your entry and any personal details provided to the Promoter for any promotional, marketing and publicity purposes of the Promoter in any medium without notice and without any fee being paid to you. </w:t>
      </w:r>
    </w:p>
    <w:p w14:paraId="72903080" w14:textId="77777777" w:rsidR="00C34164" w:rsidRDefault="00C34164" w:rsidP="00C34164">
      <w:r w:rsidRPr="009E5FD5">
        <w:t xml:space="preserve">o Winners will be notified via </w:t>
      </w:r>
      <w:r>
        <w:t>the Recycle Right WA App</w:t>
      </w:r>
      <w:r w:rsidRPr="009E5FD5">
        <w:t xml:space="preserve">. </w:t>
      </w:r>
    </w:p>
    <w:p w14:paraId="20A1866E" w14:textId="77777777" w:rsidR="00C34164" w:rsidRDefault="00C34164" w:rsidP="00C34164">
      <w:r>
        <w:t>The names</w:t>
      </w:r>
      <w:r w:rsidRPr="009E5FD5">
        <w:t xml:space="preserve"> of the prize winners will be published on the City of Kalamunda Facebook page and the City’s website. </w:t>
      </w:r>
    </w:p>
    <w:p w14:paraId="6FAEDB09" w14:textId="77777777" w:rsidR="00C34164" w:rsidRDefault="00C34164" w:rsidP="00C34164">
      <w:r w:rsidRPr="009E5FD5">
        <w:t xml:space="preserve">o If there is any event that prevents or hinders the Promoter’s conduct of the Competition or the Promoter’s ability to deliver the prize to the prize winners of the Competition, the Promoter may, in its discretion, cancel the Competition and recommence it at another time under the same conditions or select another winner. </w:t>
      </w:r>
    </w:p>
    <w:p w14:paraId="2215E780" w14:textId="77777777" w:rsidR="00C34164" w:rsidRDefault="00C34164" w:rsidP="00C34164">
      <w:r w:rsidRPr="009E5FD5">
        <w:t xml:space="preserve">o Prizes are drawn at random and allocated to winners by the Promoter. </w:t>
      </w:r>
    </w:p>
    <w:p w14:paraId="3D5EDD76" w14:textId="77777777" w:rsidR="00C34164" w:rsidRDefault="00C34164" w:rsidP="00C34164">
      <w:r w:rsidRPr="009E5FD5">
        <w:t xml:space="preserve">Exclusion of liability: </w:t>
      </w:r>
    </w:p>
    <w:p w14:paraId="7B62C80A" w14:textId="77777777" w:rsidR="00C34164" w:rsidRDefault="00C34164" w:rsidP="00C34164">
      <w:r w:rsidRPr="009E5FD5">
        <w:t xml:space="preserve">o To the full extent permitted by the law, the Promoter will not be liable for any injury, damages, expenses, or loss whatsoever (whether direct or consequential) to persons or property as a result of any person entering into the Competition or accepting or using any prize. </w:t>
      </w:r>
    </w:p>
    <w:p w14:paraId="17A10F1D" w14:textId="77777777" w:rsidR="00C34164" w:rsidRDefault="00C34164" w:rsidP="00C34164">
      <w:r w:rsidRPr="009E5FD5">
        <w:t xml:space="preserve">o This competition is in no way sponsored, endorsed or administered with Meta. </w:t>
      </w:r>
    </w:p>
    <w:p w14:paraId="18CD792B" w14:textId="77777777" w:rsidR="00C34164" w:rsidRDefault="00C34164" w:rsidP="00C34164">
      <w:r w:rsidRPr="009E5FD5">
        <w:t xml:space="preserve">Disqualification: </w:t>
      </w:r>
    </w:p>
    <w:p w14:paraId="1DAE31DA" w14:textId="77777777" w:rsidR="00C34164" w:rsidRDefault="00C34164" w:rsidP="00C34164">
      <w:r w:rsidRPr="009E5FD5">
        <w:t>o The Promoter is not responsible for any incorrect or inaccurate information, or for any of the equipment or programming associated with or utilised in this Competition, or for any technical error that may occur in the course of the administration of this Competition. The Promoter assumes no responsibility for any error, omission, interruption, deletion, defect, delay in operation or transmission, communications line failure, theft or destruction or unauthorised access to or alteration of entries</w:t>
      </w:r>
      <w:bookmarkEnd w:id="0"/>
    </w:p>
    <w:p w14:paraId="79E7AD75" w14:textId="77777777" w:rsidR="00C34164" w:rsidRDefault="00C34164"/>
    <w:sectPr w:rsidR="00C341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164"/>
    <w:rsid w:val="001049E2"/>
    <w:rsid w:val="003A17A7"/>
    <w:rsid w:val="004F5722"/>
    <w:rsid w:val="005F43C3"/>
    <w:rsid w:val="006077F5"/>
    <w:rsid w:val="006C2ECE"/>
    <w:rsid w:val="00C341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F0040"/>
  <w15:chartTrackingRefBased/>
  <w15:docId w15:val="{1E81FFE2-FFF2-49A5-A00F-25606792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1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1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1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1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1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1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1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1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1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1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1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1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1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1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1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1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1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164"/>
    <w:rPr>
      <w:rFonts w:eastAsiaTheme="majorEastAsia" w:cstheme="majorBidi"/>
      <w:color w:val="272727" w:themeColor="text1" w:themeTint="D8"/>
    </w:rPr>
  </w:style>
  <w:style w:type="paragraph" w:styleId="Title">
    <w:name w:val="Title"/>
    <w:basedOn w:val="Normal"/>
    <w:next w:val="Normal"/>
    <w:link w:val="TitleChar"/>
    <w:uiPriority w:val="10"/>
    <w:qFormat/>
    <w:rsid w:val="00C341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1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1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164"/>
    <w:pPr>
      <w:spacing w:before="160"/>
      <w:jc w:val="center"/>
    </w:pPr>
    <w:rPr>
      <w:i/>
      <w:iCs/>
      <w:color w:val="404040" w:themeColor="text1" w:themeTint="BF"/>
    </w:rPr>
  </w:style>
  <w:style w:type="character" w:customStyle="1" w:styleId="QuoteChar">
    <w:name w:val="Quote Char"/>
    <w:basedOn w:val="DefaultParagraphFont"/>
    <w:link w:val="Quote"/>
    <w:uiPriority w:val="29"/>
    <w:rsid w:val="00C34164"/>
    <w:rPr>
      <w:i/>
      <w:iCs/>
      <w:color w:val="404040" w:themeColor="text1" w:themeTint="BF"/>
    </w:rPr>
  </w:style>
  <w:style w:type="paragraph" w:styleId="ListParagraph">
    <w:name w:val="List Paragraph"/>
    <w:basedOn w:val="Normal"/>
    <w:uiPriority w:val="34"/>
    <w:qFormat/>
    <w:rsid w:val="00C34164"/>
    <w:pPr>
      <w:ind w:left="720"/>
      <w:contextualSpacing/>
    </w:pPr>
  </w:style>
  <w:style w:type="character" w:styleId="IntenseEmphasis">
    <w:name w:val="Intense Emphasis"/>
    <w:basedOn w:val="DefaultParagraphFont"/>
    <w:uiPriority w:val="21"/>
    <w:qFormat/>
    <w:rsid w:val="00C34164"/>
    <w:rPr>
      <w:i/>
      <w:iCs/>
      <w:color w:val="0F4761" w:themeColor="accent1" w:themeShade="BF"/>
    </w:rPr>
  </w:style>
  <w:style w:type="paragraph" w:styleId="IntenseQuote">
    <w:name w:val="Intense Quote"/>
    <w:basedOn w:val="Normal"/>
    <w:next w:val="Normal"/>
    <w:link w:val="IntenseQuoteChar"/>
    <w:uiPriority w:val="30"/>
    <w:qFormat/>
    <w:rsid w:val="00C341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164"/>
    <w:rPr>
      <w:i/>
      <w:iCs/>
      <w:color w:val="0F4761" w:themeColor="accent1" w:themeShade="BF"/>
    </w:rPr>
  </w:style>
  <w:style w:type="character" w:styleId="IntenseReference">
    <w:name w:val="Intense Reference"/>
    <w:basedOn w:val="DefaultParagraphFont"/>
    <w:uiPriority w:val="32"/>
    <w:qFormat/>
    <w:rsid w:val="00C34164"/>
    <w:rPr>
      <w:b/>
      <w:bCs/>
      <w:smallCaps/>
      <w:color w:val="0F4761" w:themeColor="accent1" w:themeShade="BF"/>
      <w:spacing w:val="5"/>
    </w:rPr>
  </w:style>
  <w:style w:type="character" w:styleId="Hyperlink">
    <w:name w:val="Hyperlink"/>
    <w:basedOn w:val="DefaultParagraphFont"/>
    <w:uiPriority w:val="99"/>
    <w:unhideWhenUsed/>
    <w:rsid w:val="00C3416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w.ly/nBZx50Q2SGS" TargetMode="External"/><Relationship Id="rId4" Type="http://schemas.openxmlformats.org/officeDocument/2006/relationships/hyperlink" Target="https://ow.ly/nBZx50Q2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551</Words>
  <Characters>2961</Characters>
  <Application>Microsoft Office Word</Application>
  <DocSecurity>0</DocSecurity>
  <Lines>58</Lines>
  <Paragraphs>36</Paragraphs>
  <ScaleCrop>false</ScaleCrop>
  <Company>City of Kalamunda</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Monks</dc:creator>
  <cp:keywords/>
  <dc:description/>
  <cp:lastModifiedBy>Rowan Monks</cp:lastModifiedBy>
  <cp:revision>2</cp:revision>
  <dcterms:created xsi:type="dcterms:W3CDTF">2024-08-09T01:53:00Z</dcterms:created>
  <dcterms:modified xsi:type="dcterms:W3CDTF">2024-08-09T01:58:00Z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7b61f598-bec7-448b-9f7a-e5b3b02c255b</vt:lpwstr>
  </property>
  <property fmtid="{D5CDD505-2E9C-101B-9397-08002B2CF9AE}" pid="3" name="MSIP_Label_4bf59509-9265-421a-8d84-3c34ac726590_Enabled">
    <vt:lpwstr>true</vt:lpwstr>
  </property>
  <property fmtid="{D5CDD505-2E9C-101B-9397-08002B2CF9AE}" pid="4" name="MSIP_Label_4bf59509-9265-421a-8d84-3c34ac726590_SetDate">
    <vt:lpwstr>2024-08-09T01:55:40Z</vt:lpwstr>
  </property>
  <property fmtid="{D5CDD505-2E9C-101B-9397-08002B2CF9AE}" pid="5" name="MSIP_Label_4bf59509-9265-421a-8d84-3c34ac726590_Method">
    <vt:lpwstr>Standard</vt:lpwstr>
  </property>
  <property fmtid="{D5CDD505-2E9C-101B-9397-08002B2CF9AE}" pid="6" name="MSIP_Label_4bf59509-9265-421a-8d84-3c34ac726590_Name">
    <vt:lpwstr>Official</vt:lpwstr>
  </property>
  <property fmtid="{D5CDD505-2E9C-101B-9397-08002B2CF9AE}" pid="7" name="MSIP_Label_4bf59509-9265-421a-8d84-3c34ac726590_SiteId">
    <vt:lpwstr>d734c45d-1386-412b-abe3-95777e8de2f6</vt:lpwstr>
  </property>
  <property fmtid="{D5CDD505-2E9C-101B-9397-08002B2CF9AE}" pid="8" name="MSIP_Label_4bf59509-9265-421a-8d84-3c34ac726590_ActionId">
    <vt:lpwstr>21e102c9-a3a2-41d8-a818-c8569cb03969</vt:lpwstr>
  </property>
  <property fmtid="{D5CDD505-2E9C-101B-9397-08002B2CF9AE}" pid="9" name="MSIP_Label_4bf59509-9265-421a-8d84-3c34ac726590_ContentBits">
    <vt:lpwstr>0</vt:lpwstr>
  </property>
</Properties>
</file>